
<file path=[Content_Types].xml><?xml version="1.0" encoding="utf-8"?>
<Types xmlns="http://schemas.openxmlformats.org/package/2006/content-types">
  <Default Extension="rels" ContentType="application/vnd.openxmlformats-package.relationships+xml"/>
  <Default Extension="jpeg" ContentType="image/jpeg"/>
  <Default Extension="png" ContentType="image/png"/>
  <Default Extension="svg" ContentType="image/svg+xml"/>
  <Default Extension="xml" ContentType="application/xml"/>
  <Override PartName="/_rels/.rels" ContentType="application/vnd.openxmlformats-package.relationship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s>
</file>

<file path=word/document.xml><?xml version="1.0" encoding="utf-8"?>
<w:document xmlns:a="http://schemas.openxmlformats.org/drawingml/2006/main" xmlns:cdr="http://schemas.openxmlformats.org/drawingml/2006/chartDrawing" xmlns:o="urn:schemas-microsoft-com:office:office" xmlns:pic="http://schemas.openxmlformats.org/drawingml/2006/picture" xmlns:r="http://schemas.openxmlformats.org/officeDocument/2006/relationships" xmlns:v="urn:schemas-microsoft-com:vml" xmlns:ve="http://schemas.openxmlformats.org/markup-compatibility/2006" xmlns:vt="http://schemas.openxmlformats.org/officeDocument/2006/docPropsVTypes" xmlns:w="http://schemas.openxmlformats.org/wordprocessingml/2006/main" xmlns:w10="urn:schemas-microsoft-com:office:word" xmlns:wp="http://schemas.openxmlformats.org/drawingml/2006/wordprocessingDrawing" xmlns:wne="http://schemas.microsoft.com/office/word/2006/wordml">
  <w:body>
    <w:sectPr>
      <w:pgSz w:w="12240" w:h="15840" w:orient="portrait"/>
      <w:pgMar w:top="1440" w:right="1800" w:bottom="1440" w:left="1800" w:header="720" w:footer="720" w:gutter="0"/>
      <w:footerReference r:id="rId8" w:type="default"/>
    </w:sectPr>
    <w:p>
      <w:pPr>
        <w:spacing w:lineRule="auto"/>
      </w:pPr>
      <w:r>
        <w:rPr/>
        <w:t xml:space="preserve"/>
      </w:r>
    </w:p>
    <w:p>
      <w:pPr>
        <w:pStyle w:val="Heading1"/>
        <w:spacing w:lineRule="auto"/>
      </w:pPr>
      <w:r>
        <w:rPr/>
        <w:t xml:space="preserve">Getting Help</w:t>
      </w:r>
    </w:p>
    <w:p>
      <w:pPr>
        <w:spacing w:lineRule="auto"/>
      </w:pPr>
      <w:r>
        <w:rPr>
          <w:i/>
        </w:rPr>
        <w:t xml:space="preserve">Docvora provides several ways to access support, report issues and find additional documentation. Support is available across all plans without restricting contact methods based on subscription level. Support resources Support can be accessed through: Live chat Email The Docvora contact page at https://docvora.com/contact Each Docvora instance also includes a Contact option for accessing support. Within the staff panel, the Get Help option is available at the bottom of the left navigation. This opens the Docvora contact page where a live chat can be started. If a live chat is not answered within ten minutes, the conversation is converted into an email ticket so the request is not missed. Reporting issues Platform issues, unexpected behaviour and suspected bugs can be reported through the normal Docvora support channels. Providing a short description of the issue is normally enough to begin an investigation. Depending on the issue, additional information may be requested, such as screenshots, affected pages or steps that reproduce the problem. Security and legal enquiries should preferably be sent by email. Documentation resources Official Docvora documentation is available at: https://docs.docvora.com (this website) The documentation site contains guides covering setup, content management, administration and other Docvora features. The staff panel also contains a news feed used to publish product updates, new features and useful information for Docvora customers. Detailed security-related changelogs are currently restricted. Public release information may be expanded as the release process develops.</w:t>
      </w:r>
    </w:p>
    <w:p>
      <w:pPr>
        <w:jc w:val="both"/>
        <w:spacing w:lineRule="auto"/>
      </w:pPr>
      <w:r>
        <w:rPr/>
        <w:t xml:space="preserve">Docvora provides several ways to access support, report issues and find additional documentation.</w:t>
      </w:r>
    </w:p>
    <w:p>
      <w:pPr>
        <w:jc w:val="both"/>
        <w:spacing w:lineRule="auto"/>
      </w:pPr>
      <w:r>
        <w:rPr/>
        <w:t xml:space="preserve">Support is available across all plans without restricting contact methods based on subscription level.</w:t>
      </w:r>
    </w:p>
    <w:p>
      <w:pPr>
        <w:pStyle w:val="Heading2"/>
        <w:spacing w:lineRule="auto"/>
      </w:pPr>
      <w:r>
        <w:rPr/>
        <w:t xml:space="preserve">Support resources</w:t>
      </w:r>
    </w:p>
    <w:p>
      <w:pPr>
        <w:spacing w:lineRule="auto"/>
      </w:pPr>
      <w:r>
        <w:rPr/>
        <w:t xml:space="preserve">Support can be accessed through:</w:t>
      </w:r>
    </w:p>
    <w:p>
      <w:pPr>
        <w:numPr>
          <w:ilvl w:val="0"/>
          <w:numId w:val="1"/>
        </w:numPr>
        <w:spacing w:lineRule="auto"/>
      </w:pPr>
      <w:r>
        <w:rPr/>
        <w:t xml:space="preserve">Live chat</w:t>
      </w:r>
    </w:p>
    <w:p>
      <w:pPr>
        <w:numPr>
          <w:ilvl w:val="0"/>
          <w:numId w:val="1"/>
        </w:numPr>
        <w:spacing w:lineRule="auto"/>
      </w:pPr>
      <w:r>
        <w:rPr/>
        <w:t xml:space="preserve">Email</w:t>
      </w:r>
    </w:p>
    <w:p>
      <w:pPr>
        <w:numPr>
          <w:ilvl w:val="0"/>
          <w:numId w:val="1"/>
        </w:numPr>
        <w:spacing w:lineRule="auto"/>
      </w:pPr>
      <w:r>
        <w:rPr/>
        <w:t xml:space="preserve">The Docvora contact page at </w:t>
      </w:r>
      <w:hyperlink r:id="rId6">
        <w:r>
          <w:rPr>
            <w:rStyle w:val="Hyperlink"/>
          </w:rPr>
          <w:t xml:space="preserve">https://docvora.com/contact</w:t>
        </w:r>
      </w:hyperlink>
    </w:p>
    <w:p>
      <w:pPr>
        <w:jc w:val="both"/>
        <w:spacing w:lineRule="auto"/>
      </w:pPr>
      <w:r>
        <w:rPr/>
        <w:t xml:space="preserve">Each Docvora instance also includes a Contact option for accessing support.</w:t>
      </w:r>
    </w:p>
    <w:p>
      <w:pPr>
        <w:jc w:val="both"/>
        <w:spacing w:lineRule="auto"/>
      </w:pPr>
      <w:r>
        <w:rPr/>
        <w:t xml:space="preserve">Within the staff panel, the Get Help option is available at the bottom of the left navigation. This opens the Docvora contact page where a live chat can be started.</w:t>
      </w:r>
    </w:p>
    <w:p>
      <w:pPr>
        <w:jc w:val="both"/>
        <w:spacing w:lineRule="auto"/>
      </w:pPr>
      <w:r>
        <w:rPr/>
        <w:t xml:space="preserve">If a live chat is not answered within ten minutes, the conversation is converted into an email ticket so the request is not missed.</w:t>
      </w:r>
    </w:p>
    <w:p>
      <w:pPr>
        <w:pStyle w:val="Heading2"/>
        <w:spacing w:lineRule="auto"/>
      </w:pPr>
      <w:r>
        <w:rPr/>
        <w:t xml:space="preserve">Reporting issues</w:t>
      </w:r>
    </w:p>
    <w:p>
      <w:pPr>
        <w:jc w:val="both"/>
        <w:spacing w:lineRule="auto"/>
      </w:pPr>
      <w:r>
        <w:rPr/>
        <w:t xml:space="preserve">Platform issues, unexpected behaviour and suspected bugs can be reported through the normal Docvora support channels.</w:t>
      </w:r>
    </w:p>
    <w:p>
      <w:pPr>
        <w:jc w:val="both"/>
        <w:spacing w:lineRule="auto"/>
      </w:pPr>
      <w:r>
        <w:rPr/>
        <w:t xml:space="preserve">Providing a short description of the issue is normally enough to begin an investigation. Depending on the issue, additional information may be requested, such as screenshots, affected pages or steps that reproduce the problem.</w:t>
      </w:r>
    </w:p>
    <w:tbl>
      <w:tblPr>
        <w:tblBorders>
          <w:top w:val="single" w:sz="1" w:space="0" w:color="BFBFBF"/>
          <w:bottom w:val="single" w:sz="1" w:space="0" w:color="BFBFBF"/>
          <w:left w:val="single" w:sz="1" w:space="0" w:color="BFBFBF"/>
          <w:right w:val="single" w:sz="1" w:space="0" w:color="BFBFBF"/>
        </w:tblBorders>
        <w:tblW w:type="dxa" w:w="8640"/>
        <w:tblCellMar>
          <w:top w:type="dxa" w:w="80"/>
          <w:bottom w:type="dxa" w:w="80"/>
          <w:left w:type="dxa" w:w="160"/>
          <w:right w:type="dxa" w:w="160"/>
        </w:tblCellMar>
        <w:jc w:val="center"/>
      </w:tblPr>
      <w:tblGrid>
        <w:gridCol w:w="8640"/>
      </w:tblGrid>
      <w:tr>
        <w:trPr>
          <w:cantSplit/>
        </w:trPr>
        <w:tc>
          <w:tcPr>
            <w:tcBorders>
              <w:top w:val="single" w:sz="8" w:space="0" w:color="4688EC"/>
              <w:bottom w:val="single" w:sz="8" w:space="0" w:color="4688EC"/>
              <w:left w:val="single" w:sz="8" w:space="0" w:color="4688EC"/>
              <w:right w:val="single" w:sz="8" w:space="0" w:color="4688EC"/>
            </w:tcBorders>
            <w:shd w:val="clear" w:fill="E8F1FD"/>
          </w:tcPr>
          <w:p>
            <w:pPr>
              <w:jc w:val="both"/>
              <w:spacing w:lineRule="auto"/>
            </w:pPr>
            <w:r>
              <w:rPr>
                <w:b/>
              </w:rPr>
              <w:t xml:space="preserve">Info:</w:t>
            </w:r>
            <w:r>
              <w:rPr/>
              <w:t xml:space="preserve"> Security and legal enquiries should preferably be sent by email.</w:t>
            </w:r>
          </w:p>
        </w:tc>
      </w:tr>
    </w:tbl>
    <w:p>
      <w:pPr>
        <w:spacing w:lineRule="auto"/>
      </w:pPr>
      <w:r>
        <w:rPr/>
      </w:r>
    </w:p>
    <w:p>
      <w:pPr>
        <w:pStyle w:val="Heading2"/>
        <w:spacing w:lineRule="auto"/>
      </w:pPr>
      <w:r>
        <w:rPr/>
        <w:t xml:space="preserve">Documentation resources</w:t>
      </w:r>
    </w:p>
    <w:p>
      <w:pPr>
        <w:spacing w:lineRule="auto"/>
      </w:pPr>
      <w:r>
        <w:rPr/>
        <w:t xml:space="preserve">Official Docvora documentation is available at:</w:t>
      </w:r>
    </w:p>
    <w:p>
      <w:pPr>
        <w:spacing w:lineRule="auto"/>
      </w:pPr>
      <w:hyperlink r:id="rId7">
        <w:r>
          <w:rPr>
            <w:rStyle w:val="Hyperlink"/>
          </w:rPr>
          <w:t xml:space="preserve">https://docs.docvora.com </w:t>
        </w:r>
      </w:hyperlink>
      <w:r>
        <w:rPr/>
        <w:t xml:space="preserve">(this website)</w:t>
      </w:r>
    </w:p>
    <w:p>
      <w:pPr>
        <w:jc w:val="both"/>
        <w:spacing w:lineRule="auto"/>
      </w:pPr>
      <w:r>
        <w:rPr/>
        <w:t xml:space="preserve">The documentation site contains guides covering setup, content management, administration and other Docvora features.</w:t>
      </w:r>
    </w:p>
    <w:p>
      <w:pPr>
        <w:jc w:val="both"/>
        <w:spacing w:lineRule="auto"/>
      </w:pPr>
      <w:r>
        <w:rPr/>
        <w:t xml:space="preserve">The staff panel also contains a news feed used to publish product updates, new features and useful information for Docvora customers.</w:t>
      </w:r>
    </w:p>
    <w:p>
      <w:pPr>
        <w:jc w:val="both"/>
        <w:spacing w:lineRule="auto"/>
      </w:pPr>
      <w:r>
        <w:rPr/>
        <w:t xml:space="preserve">Detailed security-related changelogs are currently restricted. Public release information may be expanded as the release process develops.</w:t>
      </w:r>
    </w:p>
  </w:body>
</w:document>
</file>

<file path=word/fontTable.xml><?xml version="1.0" encoding="utf-8"?>
<w:fonts xmlns:r="http://schemas.openxmlformats.org/officeDocument/2006/relationships" xmlns:w="http://schemas.openxmlformats.org/wordprocessingml/2006/main">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auto"/>
    <w:pitch w:val="variable"/>
    <w:sig w:usb0="00000003" w:usb1="00000000" w:usb2="00000000" w:usb3="00000000" w:csb0="00000001" w:csb1="00000000"/>
  </w:font>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s>
</file>

<file path=word/footer1.xml><?xml version="1.0" encoding="utf-8"?>
<ftr xmlns="http://schemas.openxmlformats.org/wordprocessingml/2006/main">
  <p>
    <pPr>
      <spacing xmlns:ns1="http://schemas.openxmlformats.org/wordprocessingml/2006/main" ns1:lineRule="auto"/>
    </pPr>
    <r>
      <rPr/>
    </r>
    <fldSimple xmlns:ns2="http://schemas.openxmlformats.org/wordprocessingml/2006/main" ns2:instr="PAGE">
      <r/>
    </fldSimple>
  </p>
</ftr>
</file>

<file path=word/numbering.xml><?xml version="1.0" encoding="utf-8"?>
<w:numbering xmlns:w="http://schemas.openxmlformats.org/wordprocessingml/2006/main" xmlns:ve="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ne="http://schemas.microsoft.com/office/word/2006/wordml">
  <w:abstractNum w:abstractNumId="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Symbol" w:hAnsi="Symbo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
      <w:lvlJc w:val="left"/>
      <w:pPr>
        <w:tabs>
          <w:tab w:val="num" w:pos="3600"/>
        </w:tabs>
        <w:ind w:left="3600" w:hanging="360"/>
      </w:pPr>
      <w:rPr>
        <w:rFonts w:ascii="Symbol" w:hAnsi="Symbol" w:hint="default"/>
      </w:rPr>
    </w:lvl>
    <w:lvl w:ilvl="5">
      <w:start w:val="1"/>
      <w:numFmt w:val="bullet"/>
      <w:lvlText w:val=""/>
      <w:lvlJc w:val="left"/>
      <w:pPr>
        <w:tabs>
          <w:tab w:val="num" w:pos="4320"/>
        </w:tabs>
        <w:ind w:left="4320" w:hanging="360"/>
      </w:pPr>
      <w:rPr>
        <w:rFonts w:ascii="Symbol" w:hAnsi="Symbol"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
      <w:lvlJc w:val="left"/>
      <w:pPr>
        <w:tabs>
          <w:tab w:val="num" w:pos="5760"/>
        </w:tabs>
        <w:ind w:left="5760" w:hanging="360"/>
      </w:pPr>
      <w:rPr>
        <w:rFonts w:ascii="Symbol" w:hAnsi="Symbol" w:hint="default"/>
      </w:rPr>
    </w:lvl>
    <w:lvl w:ilvl="8">
      <w:start w:val="1"/>
      <w:numFmt w:val="bullet"/>
      <w:lvlText w:val=""/>
      <w:lvlJc w:val="left"/>
      <w:pPr>
        <w:tabs>
          <w:tab w:val="num" w:pos="6480"/>
        </w:tabs>
        <w:ind w:left="6480" w:hanging="360"/>
      </w:pPr>
      <w:rPr>
        <w:rFonts w:ascii="Symbol" w:hAnsi="Symbol" w:hint="default"/>
      </w:rPr>
    </w:lvl>
  </w:abstractNum>
  <w:num w:numId="1">
    <w:abstractNumId w:val="1"/>
  </w:num>
</w:numbering>
</file>

<file path=word/settings.xml><?xml version="1.0" encoding="utf-8"?>
<w:settings xmlns:w="http://schemas.openxmlformats.org/wordprocessingml/2006/main" xmlns:o="urn:schemas-microsoft-com:office:office" xmlns:r="http://schemas.openxmlformats.org/officeDocument/2006/relationships" xmlns:v="urn:schemas-microsoft-com:vml" xmlns:w10="urn:schemas-microsoft-com:office:word" xmlns:sl="http://schemas.openxmlformats.org/schemaLibrary/2006/main">
  <w:zoom w:percent="100"/>
  <w:defaultTabStop w:val="720"/>
  <w:decimalSymbol w:val="."/>
  <w:listSeparator w:val=","/>
</w:settings>
</file>

<file path=word/styles.xml><?xml version="1.0" encoding="utf-8"?>
<w:styles xmlns:w="http://schemas.openxmlformats.org/wordprocessingml/2006/main" xmlns:r="http://schemas.openxmlformats.org/officeDocument/2006/relationships">
  <w:docDefaults>
    <w:rPrDefault>
      <w:rPr>
        <w:rFonts w:ascii="Calibri" w:eastAsiaTheme="minorHAnsi" w:hAnsiTheme="minorHAnsi" w:cstheme="minorBidi"/>
        <w:sz w:val="22"/>
        <w:szCs w:val="22"/>
        <w:lang w:val="en-US" w:eastAsia="en-US" w:bidi="ar-SA"/>
      </w:rPr>
    </w:rPrDefault>
    <w:pPrDefault>
      <w:pPr>
        <w:spacing w:after="120" w:line="240" w:lineRule="atLeast"/>
      </w:pPr>
    </w:pPrDefault>
  </w:docDefaults>
  <w:style w:type="paragraph" w:styleId="Normal" w:default="1">
    <w:name w:val="normal"/>
  </w:style>
  <w:style w:type="character" w:styleId="Hyperlink">
    <w:name w:val="Hyperlink"/>
    <w:rPr>
      <w:color w:val="0000FF"/>
      <w:u w:val="single"/>
    </w:rPr>
  </w:style>
  <w:style w:type="paragraph" w:styleId="Heading1">
    <w:name w:val="heading 1"/>
    <w:basedOn w:val="Normal"/>
    <w:next w:val="Normal"/>
    <w:uiPriority w:val="9"/>
    <w:qFormat/>
    <w:pPr>
      <w:keepNext/>
      <w:keepLines/>
      <w:spacing w:before="480" w:after="0"/>
      <w:outlineLvl w:val="0"/>
    </w:pPr>
    <w:rPr>
      <w:b/>
      <w:sz w:val="48"/>
      <w:szCs w:val="48"/>
    </w:rPr>
  </w:style>
  <w:style w:type="paragraph" w:styleId="Heading2">
    <w:name w:val="heading 2"/>
    <w:basedOn w:val="Normal"/>
    <w:next w:val="Normal"/>
    <w:uiPriority w:val="9"/>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s>
</file>

<file path=word/webSettings.xml><?xml version="1.0" encoding="utf-8"?>
<w:webSettings xmlns:w="http://schemas.openxmlformats.org/wordprocessingml/2006/main" xmlns:r="http://schemas.openxmlformats.org/officeDocument/2006/relationships"/>
</file>

<file path=word/_rels/document.xml.rels><?xml version="1.0" encoding="UTF-8" standalone="yes"?>
<Relationships xmlns="http://schemas.openxmlformats.org/package/2006/relationships">
  <Relationship Id="rId1" Type="http://schemas.openxmlformats.org/officeDocument/2006/relationships/numbering" Target="numbering.xml"/>
  <Relationship Id="rId2" Type="http://schemas.openxmlformats.org/officeDocument/2006/relationships/styles" Target="styles.xml"/>
  <Relationship Id="rId3" Type="http://schemas.openxmlformats.org/officeDocument/2006/relationships/settings" Target="settings.xml"/>
  <Relationship Id="rId4" Type="http://schemas.openxmlformats.org/officeDocument/2006/relationships/webSettings" Target="webSettings.xml"/>
  <Relationship Id="rId5" Type="http://schemas.openxmlformats.org/officeDocument/2006/relationships/fontTable" Target="fontTable.xml"/>
  <Relationship Id="rId6" Type="http://schemas.openxmlformats.org/officeDocument/2006/relationships/hyperlink" Target="https://docvora.com/contact" TargetMode="External"/>
  <Relationship Id="rId7" Type="http://schemas.openxmlformats.org/officeDocument/2006/relationships/hyperlink" Target="https://docs.docvora.com" TargetMode="External"/>
  <Relationship Id="rId8" Type="http://schemas.openxmlformats.org/officeDocument/2006/relationships/footer" Target="footer1.xml" TargetMode="Internal"/>
  <Relationship Id="rId9" Type="http://schemas.openxmlformats.org/officeDocument/2006/relationships/theme" Target="theme/theme1.xml" TargetMode="In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a:ea typeface="Calibri"/>
        <a:cs typeface=""/>
      </a:majorFont>
      <a:minorFont>
        <a:latin typeface="Calibri"/>
        <a:ea typeface="Calibri"/>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theme>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Getting Help</dc:title>
  <dc:subject>Docvora provides several ways to access support, report issues and find additional documentation.
Support is available across all plans without restricting contact methods based on subscription level.
Support resources
Support can be accessed through:
Live chat
Email
The Docvora contact page at https://docvora.com/contact
Each Docvora instance also includes a Contact option for accessing support.
Within the staff panel, the Get Help option is available at the bottom of the left navigation. This opens the Docvora contact page where a live chat can be started.
If a live chat is not answered within ten minutes, the conversation is converted into an email ticket so the request is not missed.
Reporting issues
Platform issues, unexpected behaviour and suspected bugs can be reported through the normal Docvora support channels.
Providing a short description of the issue is normally enough to begin an investigation. Depending on the issue, additional information may be requested, such as screenshots, affected pages or steps that reproduce the problem.
Security and legal enquiries should preferably be sent by email.
Documentation resources
Official Docvora documentation is available at:
https://docs.docvora.com (this website)
The documentation site contains guides covering setup, content management, administration and other Docvora features.
The staff panel also contains a news feed used to publish product updates, new features and useful information for Docvora customers.
Detailed security-related changelogs are currently restricted. Public release information may be expanded as the release process develops.</dc:subject>
  <dc:creator>Docvora Documentation</dc:creator>
  <cp:keywords/>
  <dc:description/>
  <cp:lastModifiedBy>Docvora Documentation</cp:lastModifiedBy>
  <cp:revision>1</cp:revision>
  <dcterms:created xsi:type="dcterms:W3CDTF">2026-11-07T13:57:27.768Z</dcterms:created>
  <dcterms:modified xsi:type="dcterms:W3CDTF">2026-11-07T13:57:27.768Z</dcterms:modified>
</cp:coreProperties>
</file>